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033BB1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 w:rsidR="00F60F15" w:rsidRPr="001E2B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01</w:t>
      </w:r>
      <w:r w:rsidR="00F60F15" w:rsidRPr="001E2B41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01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033BB1">
        <w:rPr>
          <w:rFonts w:ascii="Arial" w:hAnsi="Arial" w:cs="Arial"/>
          <w:bCs/>
          <w:kern w:val="36"/>
        </w:rPr>
        <w:t>07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02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033BB1">
        <w:rPr>
          <w:rFonts w:ascii="Arial" w:hAnsi="Arial" w:cs="Arial"/>
          <w:bCs/>
          <w:kern w:val="36"/>
        </w:rPr>
        <w:t>17</w:t>
      </w:r>
      <w:r w:rsidRPr="00D94C99">
        <w:rPr>
          <w:rFonts w:ascii="Arial" w:hAnsi="Arial" w:cs="Arial"/>
          <w:bCs/>
          <w:kern w:val="36"/>
        </w:rPr>
        <w:t>.</w:t>
      </w:r>
      <w:r w:rsidR="00D94C99" w:rsidRPr="00D94C99">
        <w:rPr>
          <w:rFonts w:ascii="Arial" w:hAnsi="Arial" w:cs="Arial"/>
          <w:bCs/>
          <w:kern w:val="36"/>
        </w:rPr>
        <w:t>0</w:t>
      </w:r>
      <w:r w:rsidRPr="00D94C99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033BB1">
        <w:rPr>
          <w:rFonts w:ascii="Arial" w:hAnsi="Arial" w:cs="Arial"/>
          <w:bCs/>
          <w:kern w:val="36"/>
        </w:rPr>
        <w:t>30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033BB1">
        <w:rPr>
          <w:rFonts w:ascii="Arial" w:hAnsi="Arial" w:cs="Arial"/>
          <w:bCs/>
          <w:kern w:val="36"/>
        </w:rPr>
        <w:t>января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033BB1">
        <w:rPr>
          <w:rFonts w:ascii="Arial" w:hAnsi="Arial" w:cs="Arial"/>
          <w:bCs/>
          <w:kern w:val="36"/>
        </w:rPr>
        <w:t>01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033BB1">
        <w:rPr>
          <w:rFonts w:ascii="Arial" w:hAnsi="Arial" w:cs="Arial"/>
          <w:bCs/>
          <w:kern w:val="36"/>
        </w:rPr>
        <w:t>07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8B6B18">
        <w:rPr>
          <w:rFonts w:ascii="Arial" w:hAnsi="Arial" w:cs="Arial"/>
          <w:bCs/>
          <w:kern w:val="36"/>
        </w:rPr>
        <w:t>2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33BB1" w:rsidRDefault="008B6B18" w:rsidP="00425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366DA">
        <w:rPr>
          <w:rFonts w:ascii="Arial" w:hAnsi="Arial" w:cs="Arial"/>
          <w:bCs/>
        </w:rPr>
        <w:t xml:space="preserve">. </w:t>
      </w:r>
      <w:r w:rsidR="0042559F" w:rsidRPr="0042559F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22.12.2017 № 33/2 «О бюджете сельского поселения Междуречье</w:t>
      </w:r>
      <w:r w:rsidR="0042559F">
        <w:rPr>
          <w:rFonts w:ascii="Arial" w:hAnsi="Arial" w:cs="Arial"/>
          <w:bCs/>
        </w:rPr>
        <w:t xml:space="preserve"> </w:t>
      </w:r>
      <w:r w:rsidR="0042559F" w:rsidRPr="0042559F">
        <w:rPr>
          <w:rFonts w:ascii="Arial" w:hAnsi="Arial" w:cs="Arial"/>
          <w:bCs/>
        </w:rPr>
        <w:t>Кольского района Мурманской области на 2018 год»</w:t>
      </w:r>
    </w:p>
    <w:p w:rsidR="00942BA5" w:rsidRPr="00942BA5" w:rsidRDefault="008B6B18" w:rsidP="00425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F01782">
        <w:rPr>
          <w:rFonts w:ascii="Arial" w:hAnsi="Arial" w:cs="Arial"/>
          <w:bCs/>
        </w:rPr>
        <w:t xml:space="preserve">. </w:t>
      </w:r>
      <w:r w:rsidR="0042559F" w:rsidRPr="0042559F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«Об установлении налога на имущество физических лиц на территории сельского поселения Междуречье Кольского района</w:t>
      </w:r>
      <w:r w:rsidR="0042559F">
        <w:rPr>
          <w:rFonts w:ascii="Arial" w:hAnsi="Arial" w:cs="Arial"/>
          <w:bCs/>
        </w:rPr>
        <w:t xml:space="preserve"> </w:t>
      </w:r>
      <w:r w:rsidR="0042559F" w:rsidRPr="0042559F">
        <w:rPr>
          <w:rFonts w:ascii="Arial" w:hAnsi="Arial" w:cs="Arial"/>
          <w:bCs/>
        </w:rPr>
        <w:t>Мурманской области»</w:t>
      </w:r>
    </w:p>
    <w:p w:rsidR="003E3BAF" w:rsidRPr="00942BA5" w:rsidRDefault="0024100E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2BA5" w:rsidRPr="00942BA5">
        <w:rPr>
          <w:rFonts w:ascii="Arial" w:hAnsi="Arial" w:cs="Arial"/>
        </w:rPr>
        <w:t xml:space="preserve">. </w:t>
      </w:r>
      <w:r w:rsidR="00942BA5">
        <w:rPr>
          <w:rFonts w:ascii="Arial" w:hAnsi="Arial" w:cs="Arial"/>
        </w:rPr>
        <w:t>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AA5CB8">
        <w:rPr>
          <w:rFonts w:ascii="Arial" w:hAnsi="Arial" w:cs="Arial"/>
          <w:bCs/>
          <w:kern w:val="36"/>
        </w:rPr>
        <w:t>30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AA5CB8">
        <w:rPr>
          <w:rFonts w:ascii="Arial" w:hAnsi="Arial" w:cs="Arial"/>
          <w:bCs/>
          <w:kern w:val="36"/>
        </w:rPr>
        <w:t>января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033BB1">
        <w:rPr>
          <w:rFonts w:ascii="Arial" w:hAnsi="Arial" w:cs="Arial"/>
          <w:bCs/>
          <w:kern w:val="36"/>
        </w:rPr>
        <w:t>01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Default="00F60F15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E2B41">
        <w:rPr>
          <w:rFonts w:ascii="Arial" w:hAnsi="Arial" w:cs="Arial"/>
          <w:bCs/>
          <w:kern w:val="36"/>
        </w:rPr>
        <w:t xml:space="preserve">– </w:t>
      </w:r>
      <w:r w:rsidR="000F2273" w:rsidRPr="001E2B41">
        <w:rPr>
          <w:rFonts w:ascii="Arial" w:hAnsi="Arial" w:cs="Arial"/>
          <w:bCs/>
          <w:kern w:val="36"/>
        </w:rPr>
        <w:t>Тищенко Г.Н.</w:t>
      </w:r>
      <w:r w:rsidR="00015605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45FA1"/>
    <w:rsid w:val="001B2A45"/>
    <w:rsid w:val="001D155D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81668E"/>
    <w:rsid w:val="008A042F"/>
    <w:rsid w:val="008B6B18"/>
    <w:rsid w:val="008E3DCC"/>
    <w:rsid w:val="008E42BC"/>
    <w:rsid w:val="008F2765"/>
    <w:rsid w:val="008F335D"/>
    <w:rsid w:val="00942BA5"/>
    <w:rsid w:val="00997647"/>
    <w:rsid w:val="009A3EE9"/>
    <w:rsid w:val="00A22B10"/>
    <w:rsid w:val="00A2470C"/>
    <w:rsid w:val="00A5179D"/>
    <w:rsid w:val="00A74302"/>
    <w:rsid w:val="00AA5CB8"/>
    <w:rsid w:val="00AB0B7D"/>
    <w:rsid w:val="00B04C11"/>
    <w:rsid w:val="00B421E3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72CCA"/>
    <w:rsid w:val="00D81289"/>
    <w:rsid w:val="00D94C99"/>
    <w:rsid w:val="00E12916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14D4-2157-4CDB-B440-99079DA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34</cp:revision>
  <cp:lastPrinted>2018-01-30T11:34:00Z</cp:lastPrinted>
  <dcterms:created xsi:type="dcterms:W3CDTF">2017-07-07T08:30:00Z</dcterms:created>
  <dcterms:modified xsi:type="dcterms:W3CDTF">2018-02-05T07:58:00Z</dcterms:modified>
</cp:coreProperties>
</file>