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D6" w:rsidRPr="00481B2D" w:rsidRDefault="000852D6" w:rsidP="000852D6">
      <w:pPr>
        <w:jc w:val="center"/>
        <w:rPr>
          <w:rFonts w:ascii="Arial" w:hAnsi="Arial" w:cs="Arial"/>
          <w:b/>
          <w:sz w:val="28"/>
          <w:szCs w:val="24"/>
        </w:rPr>
      </w:pPr>
      <w:r w:rsidRPr="00481B2D">
        <w:rPr>
          <w:rFonts w:ascii="Arial" w:hAnsi="Arial" w:cs="Arial"/>
          <w:b/>
          <w:sz w:val="28"/>
          <w:szCs w:val="24"/>
        </w:rPr>
        <w:t>Администрация сельского поселения Междуречье</w:t>
      </w:r>
    </w:p>
    <w:p w:rsidR="000852D6" w:rsidRPr="00481B2D" w:rsidRDefault="000852D6" w:rsidP="000852D6">
      <w:pPr>
        <w:jc w:val="center"/>
        <w:rPr>
          <w:rFonts w:ascii="Arial" w:hAnsi="Arial" w:cs="Arial"/>
          <w:sz w:val="28"/>
          <w:szCs w:val="24"/>
        </w:rPr>
      </w:pPr>
      <w:r w:rsidRPr="00481B2D">
        <w:rPr>
          <w:rFonts w:ascii="Arial" w:hAnsi="Arial" w:cs="Arial"/>
          <w:b/>
          <w:sz w:val="28"/>
          <w:szCs w:val="24"/>
        </w:rPr>
        <w:t>Кольского района Мурманской области</w:t>
      </w:r>
    </w:p>
    <w:p w:rsidR="000852D6" w:rsidRPr="00481B2D" w:rsidRDefault="000852D6" w:rsidP="000852D6">
      <w:pPr>
        <w:jc w:val="center"/>
        <w:rPr>
          <w:rFonts w:ascii="Arial" w:hAnsi="Arial" w:cs="Arial"/>
          <w:sz w:val="28"/>
          <w:szCs w:val="24"/>
        </w:rPr>
      </w:pPr>
    </w:p>
    <w:p w:rsidR="000852D6" w:rsidRPr="00481B2D" w:rsidRDefault="000852D6" w:rsidP="000852D6">
      <w:pPr>
        <w:jc w:val="center"/>
        <w:rPr>
          <w:rFonts w:ascii="Arial" w:hAnsi="Arial" w:cs="Arial"/>
          <w:b/>
          <w:sz w:val="28"/>
          <w:szCs w:val="24"/>
        </w:rPr>
      </w:pPr>
      <w:r w:rsidRPr="00481B2D">
        <w:rPr>
          <w:rFonts w:ascii="Arial" w:hAnsi="Arial" w:cs="Arial"/>
          <w:b/>
          <w:sz w:val="28"/>
          <w:szCs w:val="24"/>
        </w:rPr>
        <w:t>П О С Т А Н О В Л Е Н И Е</w:t>
      </w:r>
    </w:p>
    <w:p w:rsidR="000852D6" w:rsidRPr="00481B2D" w:rsidRDefault="000852D6" w:rsidP="000852D6">
      <w:pPr>
        <w:jc w:val="center"/>
        <w:rPr>
          <w:rFonts w:ascii="Arial" w:hAnsi="Arial" w:cs="Arial"/>
          <w:b/>
          <w:sz w:val="24"/>
          <w:szCs w:val="24"/>
        </w:rPr>
      </w:pPr>
    </w:p>
    <w:p w:rsidR="000852D6" w:rsidRPr="00481B2D" w:rsidRDefault="000852D6" w:rsidP="000852D6">
      <w:pPr>
        <w:jc w:val="center"/>
        <w:rPr>
          <w:rFonts w:ascii="Arial" w:hAnsi="Arial" w:cs="Arial"/>
          <w:b/>
          <w:sz w:val="24"/>
          <w:szCs w:val="24"/>
        </w:rPr>
      </w:pPr>
      <w:r w:rsidRPr="00481B2D">
        <w:rPr>
          <w:rFonts w:ascii="Arial" w:hAnsi="Arial" w:cs="Arial"/>
          <w:b/>
          <w:sz w:val="24"/>
          <w:szCs w:val="24"/>
        </w:rPr>
        <w:t>от 2</w:t>
      </w:r>
      <w:r w:rsidR="00481B2D" w:rsidRPr="00481B2D">
        <w:rPr>
          <w:rFonts w:ascii="Arial" w:hAnsi="Arial" w:cs="Arial"/>
          <w:b/>
          <w:sz w:val="24"/>
          <w:szCs w:val="24"/>
        </w:rPr>
        <w:t>1</w:t>
      </w:r>
      <w:r w:rsidRPr="00481B2D">
        <w:rPr>
          <w:rFonts w:ascii="Arial" w:hAnsi="Arial" w:cs="Arial"/>
          <w:b/>
          <w:sz w:val="24"/>
          <w:szCs w:val="24"/>
        </w:rPr>
        <w:t xml:space="preserve">.05.2013 г                          </w:t>
      </w:r>
      <w:r w:rsidR="00481B2D" w:rsidRPr="00481B2D">
        <w:rPr>
          <w:rFonts w:ascii="Arial" w:hAnsi="Arial" w:cs="Arial"/>
          <w:b/>
          <w:sz w:val="24"/>
          <w:szCs w:val="24"/>
        </w:rPr>
        <w:t xml:space="preserve"> </w:t>
      </w:r>
      <w:r w:rsidRPr="00481B2D">
        <w:rPr>
          <w:rFonts w:ascii="Arial" w:hAnsi="Arial" w:cs="Arial"/>
          <w:b/>
          <w:sz w:val="24"/>
          <w:szCs w:val="24"/>
        </w:rPr>
        <w:t xml:space="preserve">      н.п. Междуречье                                              № 3</w:t>
      </w:r>
      <w:r w:rsidR="00481B2D" w:rsidRPr="00481B2D">
        <w:rPr>
          <w:rFonts w:ascii="Arial" w:hAnsi="Arial" w:cs="Arial"/>
          <w:b/>
          <w:sz w:val="24"/>
          <w:szCs w:val="24"/>
        </w:rPr>
        <w:t>7</w:t>
      </w:r>
    </w:p>
    <w:p w:rsidR="000852D6" w:rsidRPr="00481B2D" w:rsidRDefault="000852D6" w:rsidP="000852D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852D6" w:rsidRPr="00481B2D" w:rsidRDefault="000852D6" w:rsidP="000852D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852D6" w:rsidRPr="00481B2D" w:rsidRDefault="000852D6" w:rsidP="000852D6">
      <w:pPr>
        <w:pStyle w:val="ConsPlusTitle"/>
        <w:ind w:firstLine="720"/>
        <w:jc w:val="center"/>
        <w:rPr>
          <w:rFonts w:eastAsiaTheme="minorHAnsi"/>
          <w:sz w:val="24"/>
          <w:szCs w:val="24"/>
          <w:lang w:eastAsia="en-US"/>
        </w:rPr>
      </w:pPr>
      <w:r w:rsidRPr="00481B2D">
        <w:rPr>
          <w:rFonts w:eastAsiaTheme="minorHAnsi"/>
          <w:sz w:val="24"/>
          <w:szCs w:val="24"/>
          <w:lang w:eastAsia="en-US"/>
        </w:rPr>
        <w:t xml:space="preserve">О компенсации расходов на оплату стоимости проезда и провоза багажа к месту использования отпуска (отдыха) и обратно лицам, </w:t>
      </w:r>
      <w:r w:rsidR="00BA2371" w:rsidRPr="00481B2D">
        <w:rPr>
          <w:rFonts w:eastAsiaTheme="minorHAnsi"/>
          <w:bCs w:val="0"/>
          <w:sz w:val="24"/>
          <w:szCs w:val="24"/>
          <w:lang w:eastAsia="en-US"/>
        </w:rPr>
        <w:t>работающим в организациях, расположенных в районах Крайнего Севера, финансируемых из средств бюджета сельского поселения Междуречье Кольского района Мурманской области, и неработающим членам их семей</w:t>
      </w:r>
    </w:p>
    <w:p w:rsidR="000852D6" w:rsidRPr="00481B2D" w:rsidRDefault="000852D6" w:rsidP="000852D6">
      <w:pPr>
        <w:pStyle w:val="ConsPlusTitle"/>
        <w:ind w:firstLine="720"/>
        <w:jc w:val="center"/>
        <w:rPr>
          <w:bCs w:val="0"/>
          <w:sz w:val="24"/>
          <w:szCs w:val="24"/>
        </w:rPr>
      </w:pPr>
    </w:p>
    <w:p w:rsidR="000852D6" w:rsidRPr="00481B2D" w:rsidRDefault="000852D6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 соответствии с </w:t>
      </w:r>
      <w:hyperlink r:id="rId6" w:history="1">
        <w:r w:rsidRPr="00481B2D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Законом</w:t>
        </w:r>
      </w:hyperlink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Мурманской области от 29.12.2004 N 579-01-ЗМО "О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Севера", </w:t>
      </w:r>
      <w:r w:rsidRPr="00481B2D">
        <w:rPr>
          <w:rFonts w:ascii="Arial" w:eastAsiaTheme="minorHAnsi" w:hAnsi="Arial" w:cs="Arial"/>
          <w:sz w:val="24"/>
          <w:szCs w:val="24"/>
          <w:lang w:eastAsia="en-US"/>
        </w:rPr>
        <w:t>Постановлением Правительства Мурманской области от 12.04.2005 N 132-ПП "О компенсации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областного бюджета, и неработающим членам их семей"</w:t>
      </w:r>
    </w:p>
    <w:p w:rsidR="000852D6" w:rsidRPr="00481B2D" w:rsidRDefault="000852D6" w:rsidP="000852D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0852D6" w:rsidRPr="00481B2D" w:rsidRDefault="000852D6" w:rsidP="000852D6">
      <w:pPr>
        <w:pStyle w:val="ConsPlusTitle"/>
        <w:ind w:firstLine="720"/>
        <w:jc w:val="both"/>
        <w:rPr>
          <w:bCs w:val="0"/>
          <w:sz w:val="24"/>
          <w:szCs w:val="24"/>
        </w:rPr>
      </w:pPr>
      <w:r w:rsidRPr="00481B2D">
        <w:rPr>
          <w:bCs w:val="0"/>
          <w:sz w:val="24"/>
          <w:szCs w:val="24"/>
        </w:rPr>
        <w:t>П О С Т А Н О В Л Я Ю:</w:t>
      </w:r>
    </w:p>
    <w:p w:rsidR="000852D6" w:rsidRPr="00481B2D" w:rsidRDefault="000852D6" w:rsidP="000852D6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</w:p>
    <w:p w:rsidR="000852D6" w:rsidRPr="00481B2D" w:rsidRDefault="000852D6" w:rsidP="00CE078A">
      <w:pPr>
        <w:pStyle w:val="ConsPlusTitle"/>
        <w:ind w:firstLine="72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481B2D">
        <w:rPr>
          <w:rFonts w:eastAsiaTheme="minorHAnsi"/>
          <w:b w:val="0"/>
          <w:bCs w:val="0"/>
          <w:sz w:val="24"/>
          <w:szCs w:val="24"/>
          <w:lang w:eastAsia="en-US"/>
        </w:rPr>
        <w:t xml:space="preserve">1. Утвердить </w:t>
      </w:r>
      <w:hyperlink r:id="rId7" w:history="1">
        <w:r w:rsidRPr="00481B2D">
          <w:rPr>
            <w:rFonts w:eastAsiaTheme="minorHAnsi"/>
            <w:b w:val="0"/>
            <w:bCs w:val="0"/>
            <w:sz w:val="24"/>
            <w:szCs w:val="24"/>
            <w:lang w:eastAsia="en-US"/>
          </w:rPr>
          <w:t>Положение</w:t>
        </w:r>
      </w:hyperlink>
      <w:r w:rsidRPr="00481B2D">
        <w:rPr>
          <w:rFonts w:eastAsiaTheme="minorHAnsi"/>
          <w:b w:val="0"/>
          <w:bCs w:val="0"/>
          <w:sz w:val="24"/>
          <w:szCs w:val="24"/>
          <w:lang w:eastAsia="en-US"/>
        </w:rPr>
        <w:t xml:space="preserve"> о</w:t>
      </w:r>
      <w:r w:rsidRPr="00481B2D">
        <w:rPr>
          <w:rFonts w:eastAsiaTheme="minorHAnsi"/>
          <w:b w:val="0"/>
          <w:sz w:val="24"/>
          <w:szCs w:val="24"/>
          <w:lang w:eastAsia="en-US"/>
        </w:rPr>
        <w:t xml:space="preserve"> компенсации расходов на оплату стоимости проезда и провоза багажа к месту использования отпуска (отдыха) и обратно лицам, </w:t>
      </w:r>
      <w:r w:rsidR="00B52F72" w:rsidRPr="00481B2D">
        <w:rPr>
          <w:rFonts w:eastAsiaTheme="minorHAnsi"/>
          <w:b w:val="0"/>
          <w:bCs w:val="0"/>
          <w:sz w:val="24"/>
          <w:szCs w:val="24"/>
          <w:lang w:eastAsia="en-US"/>
        </w:rPr>
        <w:t>работающим в организациях, расположенных в районах Крайнего Севера, финансируемых из средств бюджета сельского поселения Междуречье Кольского района Мурманской области, и неработающим членам их семей</w:t>
      </w:r>
      <w:r w:rsidRPr="00481B2D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Pr="00481B2D">
        <w:rPr>
          <w:rFonts w:eastAsiaTheme="minorHAnsi"/>
          <w:b w:val="0"/>
          <w:bCs w:val="0"/>
          <w:sz w:val="24"/>
          <w:szCs w:val="24"/>
          <w:lang w:eastAsia="en-US"/>
        </w:rPr>
        <w:t>согласно приложению.</w:t>
      </w:r>
    </w:p>
    <w:p w:rsidR="000852D6" w:rsidRPr="00481B2D" w:rsidRDefault="000852D6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>2. Отменить постановления администрации сельского поселения Междуречье Кольского района Мурманской области:</w:t>
      </w:r>
    </w:p>
    <w:p w:rsidR="000852D6" w:rsidRPr="00481B2D" w:rsidRDefault="000852D6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- от 04.10.2007 </w:t>
      </w:r>
      <w:hyperlink r:id="rId8" w:history="1">
        <w:r w:rsidRPr="00481B2D">
          <w:rPr>
            <w:rFonts w:ascii="Arial" w:eastAsiaTheme="minorHAnsi" w:hAnsi="Arial" w:cs="Arial"/>
            <w:bCs/>
            <w:sz w:val="24"/>
            <w:szCs w:val="24"/>
            <w:lang w:eastAsia="en-US"/>
          </w:rPr>
          <w:t>N 36</w:t>
        </w:r>
      </w:hyperlink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"О компенсации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бюджета </w:t>
      </w:r>
      <w:r w:rsidR="00E57CCC"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 сельского поселения Междуречье Кольского района Мурманской области</w:t>
      </w:r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>, и неработающим членам их семей";</w:t>
      </w:r>
    </w:p>
    <w:p w:rsidR="00E57CCC" w:rsidRPr="00481B2D" w:rsidRDefault="000852D6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- от </w:t>
      </w:r>
      <w:r w:rsidR="00E57CCC"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>14</w:t>
      </w:r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>.0</w:t>
      </w:r>
      <w:r w:rsidR="00E57CCC"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>2</w:t>
      </w:r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>.20</w:t>
      </w:r>
      <w:r w:rsidR="00E57CCC"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>11</w:t>
      </w:r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9" w:history="1">
        <w:r w:rsidRPr="00481B2D">
          <w:rPr>
            <w:rFonts w:ascii="Arial" w:eastAsiaTheme="minorHAnsi" w:hAnsi="Arial" w:cs="Arial"/>
            <w:bCs/>
            <w:sz w:val="24"/>
            <w:szCs w:val="24"/>
            <w:lang w:eastAsia="en-US"/>
          </w:rPr>
          <w:t xml:space="preserve">N </w:t>
        </w:r>
        <w:r w:rsidR="00E57CCC" w:rsidRPr="00481B2D">
          <w:rPr>
            <w:rFonts w:ascii="Arial" w:eastAsiaTheme="minorHAnsi" w:hAnsi="Arial" w:cs="Arial"/>
            <w:bCs/>
            <w:sz w:val="24"/>
            <w:szCs w:val="24"/>
            <w:lang w:eastAsia="en-US"/>
          </w:rPr>
          <w:t>05</w:t>
        </w:r>
      </w:hyperlink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"О внесении изменений и дополнений в </w:t>
      </w:r>
      <w:r w:rsidR="00E57CCC"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>Положение "О компенсации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бюджета муниципального образования сельского поселения Междуречье Кольского района Мурманской области, и неработающим членам их семей";</w:t>
      </w:r>
    </w:p>
    <w:p w:rsidR="00E57CCC" w:rsidRPr="00481B2D" w:rsidRDefault="00E57CCC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- от 24.07.2012 </w:t>
      </w:r>
      <w:hyperlink r:id="rId10" w:history="1">
        <w:r w:rsidRPr="00481B2D">
          <w:rPr>
            <w:rFonts w:ascii="Arial" w:eastAsiaTheme="minorHAnsi" w:hAnsi="Arial" w:cs="Arial"/>
            <w:bCs/>
            <w:sz w:val="24"/>
            <w:szCs w:val="24"/>
            <w:lang w:eastAsia="en-US"/>
          </w:rPr>
          <w:t>N 49</w:t>
        </w:r>
      </w:hyperlink>
      <w:r w:rsidRPr="00481B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"О внесении изменений и дополнений в Положение "О компенсации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бюджета муниципального образования сельского поселения Междуречье Кольского района Мурманской области, и неработающим членам их семей";</w:t>
      </w:r>
    </w:p>
    <w:p w:rsidR="00E57CCC" w:rsidRPr="00481B2D" w:rsidRDefault="00E57CCC" w:rsidP="00CE078A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1B2D">
        <w:rPr>
          <w:rFonts w:ascii="Arial" w:hAnsi="Arial" w:cs="Arial"/>
          <w:sz w:val="24"/>
          <w:szCs w:val="24"/>
        </w:rPr>
        <w:t>2</w:t>
      </w:r>
      <w:r w:rsidRPr="00481B2D">
        <w:rPr>
          <w:rFonts w:ascii="Arial" w:eastAsia="Calibri" w:hAnsi="Arial" w:cs="Arial"/>
          <w:sz w:val="24"/>
          <w:szCs w:val="24"/>
        </w:rPr>
        <w:t>. Настоящее постановление опубликовать в газете «Кольское слово» и разместить на официальном сайте администрации.</w:t>
      </w:r>
    </w:p>
    <w:p w:rsidR="00E57CCC" w:rsidRPr="00481B2D" w:rsidRDefault="000852D6" w:rsidP="00CE07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81B2D">
        <w:rPr>
          <w:rFonts w:ascii="Arial" w:hAnsi="Arial" w:cs="Arial"/>
          <w:sz w:val="24"/>
          <w:szCs w:val="24"/>
        </w:rPr>
        <w:lastRenderedPageBreak/>
        <w:t>3. Настоящее постановление вступает в силу со дня официального опубликования</w:t>
      </w:r>
      <w:r w:rsidR="00E57CCC" w:rsidRPr="00481B2D">
        <w:rPr>
          <w:rFonts w:ascii="Arial" w:hAnsi="Arial" w:cs="Arial"/>
          <w:sz w:val="24"/>
          <w:szCs w:val="24"/>
        </w:rPr>
        <w:t>.</w:t>
      </w:r>
    </w:p>
    <w:p w:rsidR="000852D6" w:rsidRPr="00481B2D" w:rsidRDefault="000852D6" w:rsidP="00CE078A">
      <w:pPr>
        <w:pStyle w:val="ConsPlusTitle"/>
        <w:ind w:firstLine="720"/>
        <w:jc w:val="both"/>
        <w:rPr>
          <w:b w:val="0"/>
          <w:spacing w:val="-1"/>
          <w:sz w:val="24"/>
          <w:szCs w:val="24"/>
        </w:rPr>
      </w:pPr>
      <w:r w:rsidRPr="00481B2D">
        <w:rPr>
          <w:b w:val="0"/>
          <w:spacing w:val="-1"/>
          <w:sz w:val="24"/>
          <w:szCs w:val="24"/>
        </w:rPr>
        <w:t xml:space="preserve">4.Контроль за исполнением настоящего постановления </w:t>
      </w:r>
      <w:r w:rsidR="00E57CCC" w:rsidRPr="00481B2D">
        <w:rPr>
          <w:b w:val="0"/>
          <w:spacing w:val="-1"/>
          <w:sz w:val="24"/>
          <w:szCs w:val="24"/>
        </w:rPr>
        <w:t>оставляю за собой</w:t>
      </w:r>
      <w:r w:rsidRPr="00481B2D">
        <w:rPr>
          <w:b w:val="0"/>
          <w:spacing w:val="-1"/>
          <w:sz w:val="24"/>
          <w:szCs w:val="24"/>
        </w:rPr>
        <w:t>.</w:t>
      </w:r>
    </w:p>
    <w:p w:rsidR="000852D6" w:rsidRPr="00481B2D" w:rsidRDefault="000852D6" w:rsidP="00CE078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852D6" w:rsidRPr="00481B2D" w:rsidRDefault="000852D6" w:rsidP="000852D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A2371" w:rsidRPr="00481B2D" w:rsidRDefault="000852D6" w:rsidP="00BA2371">
      <w:pPr>
        <w:jc w:val="both"/>
        <w:rPr>
          <w:rFonts w:ascii="Arial" w:hAnsi="Arial" w:cs="Arial"/>
          <w:sz w:val="24"/>
          <w:szCs w:val="24"/>
        </w:rPr>
        <w:sectPr w:rsidR="00BA2371" w:rsidRPr="00481B2D" w:rsidSect="004A3223">
          <w:headerReference w:type="even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481B2D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  Т.В. Яковлева</w:t>
      </w:r>
    </w:p>
    <w:p w:rsidR="00BA2371" w:rsidRPr="00481B2D" w:rsidRDefault="00BA2371" w:rsidP="00BA237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481B2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A2371" w:rsidRPr="00481B2D" w:rsidRDefault="00BA2371" w:rsidP="00BA237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481B2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A2371" w:rsidRPr="00481B2D" w:rsidRDefault="00BA2371" w:rsidP="00BA237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481B2D">
        <w:rPr>
          <w:rFonts w:ascii="Arial" w:hAnsi="Arial" w:cs="Arial"/>
          <w:sz w:val="24"/>
          <w:szCs w:val="24"/>
        </w:rPr>
        <w:t>сельского поселения Междуречье</w:t>
      </w:r>
    </w:p>
    <w:p w:rsidR="00BA2371" w:rsidRPr="00481B2D" w:rsidRDefault="00BA2371" w:rsidP="00BA237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481B2D">
        <w:rPr>
          <w:rFonts w:ascii="Arial" w:hAnsi="Arial" w:cs="Arial"/>
          <w:sz w:val="24"/>
          <w:szCs w:val="24"/>
        </w:rPr>
        <w:t>Кольского района Мурманской области</w:t>
      </w:r>
    </w:p>
    <w:p w:rsidR="00BA2371" w:rsidRPr="00481B2D" w:rsidRDefault="00BA2371" w:rsidP="00BA237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481B2D">
        <w:rPr>
          <w:rFonts w:ascii="Arial" w:hAnsi="Arial" w:cs="Arial"/>
          <w:sz w:val="24"/>
          <w:szCs w:val="24"/>
        </w:rPr>
        <w:t>от 2</w:t>
      </w:r>
      <w:r w:rsidR="00481B2D" w:rsidRPr="00481B2D">
        <w:rPr>
          <w:rFonts w:ascii="Arial" w:hAnsi="Arial" w:cs="Arial"/>
          <w:sz w:val="24"/>
          <w:szCs w:val="24"/>
        </w:rPr>
        <w:t>1</w:t>
      </w:r>
      <w:r w:rsidRPr="00481B2D">
        <w:rPr>
          <w:rFonts w:ascii="Arial" w:hAnsi="Arial" w:cs="Arial"/>
          <w:sz w:val="24"/>
          <w:szCs w:val="24"/>
        </w:rPr>
        <w:t>.05.2013 № 3</w:t>
      </w:r>
      <w:r w:rsidR="00481B2D" w:rsidRPr="00481B2D">
        <w:rPr>
          <w:rFonts w:ascii="Arial" w:hAnsi="Arial" w:cs="Arial"/>
          <w:sz w:val="24"/>
          <w:szCs w:val="24"/>
        </w:rPr>
        <w:t>7</w:t>
      </w:r>
    </w:p>
    <w:p w:rsidR="0053145A" w:rsidRPr="00481B2D" w:rsidRDefault="0053145A" w:rsidP="00BA2371">
      <w:pPr>
        <w:jc w:val="both"/>
      </w:pPr>
    </w:p>
    <w:p w:rsidR="00BA2371" w:rsidRPr="00481B2D" w:rsidRDefault="00BA2371" w:rsidP="00BA2371">
      <w:pPr>
        <w:pStyle w:val="ConsPlusTitle"/>
        <w:ind w:firstLine="720"/>
        <w:jc w:val="center"/>
        <w:rPr>
          <w:rFonts w:eastAsiaTheme="minorHAnsi"/>
          <w:sz w:val="24"/>
          <w:szCs w:val="24"/>
          <w:lang w:eastAsia="en-US"/>
        </w:rPr>
      </w:pPr>
      <w:r w:rsidRPr="00481B2D">
        <w:rPr>
          <w:rFonts w:eastAsiaTheme="minorHAnsi"/>
          <w:sz w:val="24"/>
          <w:szCs w:val="24"/>
          <w:lang w:eastAsia="en-US"/>
        </w:rPr>
        <w:t>ПОЛОЖЕНИЕ</w:t>
      </w:r>
    </w:p>
    <w:p w:rsidR="00BA2371" w:rsidRPr="00481B2D" w:rsidRDefault="00BA2371" w:rsidP="00BA2371">
      <w:pPr>
        <w:pStyle w:val="ConsPlusTitle"/>
        <w:ind w:firstLine="720"/>
        <w:jc w:val="center"/>
        <w:rPr>
          <w:rFonts w:eastAsiaTheme="minorHAnsi"/>
          <w:sz w:val="24"/>
          <w:szCs w:val="24"/>
          <w:lang w:eastAsia="en-US"/>
        </w:rPr>
      </w:pPr>
      <w:r w:rsidRPr="00481B2D">
        <w:rPr>
          <w:rFonts w:eastAsiaTheme="minorHAnsi"/>
          <w:sz w:val="24"/>
          <w:szCs w:val="24"/>
          <w:lang w:eastAsia="en-US"/>
        </w:rPr>
        <w:t xml:space="preserve">о компенсации расходов на оплату стоимости проезда и провоза багажа к месту использования отпуска (отдыха) и обратно лицам, </w:t>
      </w:r>
      <w:r w:rsidR="00B52F72" w:rsidRPr="00481B2D">
        <w:rPr>
          <w:rFonts w:eastAsiaTheme="minorHAnsi"/>
          <w:bCs w:val="0"/>
          <w:sz w:val="24"/>
          <w:szCs w:val="24"/>
          <w:lang w:eastAsia="en-US"/>
        </w:rPr>
        <w:t>работающим в организациях, расположенных в районах Крайнего Севера, финансируемых из средств бюджета сельского поселения Междуречье Кольского района Мурманской области, и неработающим членам их семей</w:t>
      </w:r>
    </w:p>
    <w:p w:rsidR="00BA2371" w:rsidRPr="00481B2D" w:rsidRDefault="00BA2371" w:rsidP="00BA2371">
      <w:pPr>
        <w:pStyle w:val="ConsPlusTitle"/>
        <w:ind w:firstLine="720"/>
        <w:jc w:val="center"/>
        <w:rPr>
          <w:rFonts w:eastAsiaTheme="minorHAnsi"/>
          <w:sz w:val="24"/>
          <w:szCs w:val="24"/>
          <w:lang w:eastAsia="en-US"/>
        </w:rPr>
      </w:pPr>
    </w:p>
    <w:p w:rsidR="00B52F72" w:rsidRPr="00481B2D" w:rsidRDefault="00BA2371" w:rsidP="00CE078A">
      <w:pPr>
        <w:pStyle w:val="ConsPlusTitle"/>
        <w:ind w:firstLine="72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81B2D">
        <w:rPr>
          <w:rFonts w:eastAsiaTheme="minorHAnsi"/>
          <w:b w:val="0"/>
          <w:bCs w:val="0"/>
          <w:sz w:val="24"/>
          <w:szCs w:val="24"/>
          <w:lang w:eastAsia="en-US"/>
        </w:rPr>
        <w:t xml:space="preserve">Настоящее Положение устанавливает порядок, условия и размеры компенсаций на оплату стоимости проезда и провоза багажа к месту использования отпуска (отдыха) и обратно </w:t>
      </w:r>
      <w:r w:rsidRPr="00481B2D">
        <w:rPr>
          <w:rFonts w:eastAsiaTheme="minorHAnsi"/>
          <w:b w:val="0"/>
          <w:sz w:val="24"/>
          <w:szCs w:val="24"/>
          <w:lang w:eastAsia="en-US"/>
        </w:rPr>
        <w:t xml:space="preserve">лицам, </w:t>
      </w:r>
      <w:r w:rsidR="00B52F72" w:rsidRPr="00481B2D">
        <w:rPr>
          <w:rFonts w:eastAsiaTheme="minorHAnsi"/>
          <w:b w:val="0"/>
          <w:bCs w:val="0"/>
          <w:sz w:val="24"/>
          <w:szCs w:val="24"/>
          <w:lang w:eastAsia="en-US"/>
        </w:rPr>
        <w:t>работающим в организациях, расположенных в районах Крайнего Севера, финансируемых из средств бюджета сельского поселения Междуречье Кольского района Мурманской области, и неработающим членам их семей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разработано в соответствии с </w:t>
      </w:r>
      <w:hyperlink r:id="rId12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и </w:t>
      </w:r>
      <w:hyperlink r:id="rId13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Мурманской области от 29.12.2004 N 579-01-ЗМО "О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Севера", Постановлением Правительства Мурманской области от 12.04.2005 N 132-ПП "О компенсации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областного бюджета, и неработающим членам их семей".</w:t>
      </w:r>
    </w:p>
    <w:p w:rsidR="00B52F72" w:rsidRPr="00481B2D" w:rsidRDefault="00B52F72" w:rsidP="00B52F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B52F7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1. Общие положения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1.1. Лицам, состоящим в трудовых отношениях, в том числе избранным (назначенным) на должность для работы на профессиональной оплачиваемой основе, постоянно или временно (далее - Работник) в организациях, расположенных в районах Крайнего Севера, финансируемых из бюджета </w:t>
      </w:r>
      <w:r w:rsidR="004F0BB3"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сельского поселения Междуречье Кольского района Мурманской области </w:t>
      </w:r>
      <w:r w:rsidRPr="00481B2D">
        <w:rPr>
          <w:rFonts w:ascii="Arial" w:eastAsiaTheme="minorHAnsi" w:hAnsi="Arial" w:cs="Arial"/>
          <w:sz w:val="24"/>
          <w:szCs w:val="24"/>
          <w:lang w:eastAsia="en-US"/>
        </w:rPr>
        <w:t>(далее - Работодатель), один раз в два года за счет средств Работодателя компенсируются расходы на оплату стоимости проезда и провоза багажа (далее - стоимость проезда) к месту использования отпуска (отдыха) в пределах Российской Федерации и обратно любым видом транспорта, в том числе личным (за исключением такси).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Право на компенсацию стоимости проезда возникает у Работника: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- при предоставлении ему ежегодного оплачиваемого отпуска или его части за первый год непрерывной работы у конкретного Работодателя;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- при выезде к месту отдыха в период нахождения в отпуске по беременности и родам;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- при выезде к месту отдыха в период нахождения в отпуске по уходу за ребенком в возрасте до трех лет при условии, что до предоставления отпуска по уходу за ребенком у Работника имелось нереализованное право на проезд в текущем двухгодичном периоде;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 в период нахождения в отпуске без сохранения заработной платы (денежного содержания, денежного вознаграждения), предоставленном начиная со второго, четвертого, шестого и т.д. года непрерывной работы у конкретного Работодателя.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Начало периода, дающего право Работнику на оплату стоимости проезда, определяется датой начала работы у конкретного Работодателя (дата начала рабочего года).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Период непрерывной работы, дающий право на оплату стоимости проезда, определяется в порядке, предусмотренном </w:t>
      </w:r>
      <w:hyperlink r:id="rId14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статьей 121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Трудового кодекса Российской Федерации для исчисления стажа, дающего право на ежегодный основной оплачиваемый отпуск.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Исчисление очередного двухлетнего периода непрерывной работы, дающего право на оплату стоимости проезда, производится Работодателем с календарного дня, следующего за окончанием предыдущего двухлетнего периода.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Выплаты, предусмотренные настоящим Положением, являются целевыми и не суммируются в случае, когда Работник не воспользовался своим правом на компенсацию проезда.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1.2. Оплата стоимости проезда к месту использования отпуска и обратно производится перед отъездом в отпуск, исходя из примерной стоимости проезда на основании заявления Работника.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Для окончательного расчета Работник обязан в течение 10 рабочих дней с даты выхода на работу из отпуска представить отчет о произведенных расходах с приложением подлинников проездных документов (билетов) или документов, предусмотренных настоящим Положением. В случае если неработающие члены семьи Работника, имеющие право на компенсацию стоимости проезда, следуют из места отдыха отдельно от Работника, их проездные документы должны быть представлены в течение 3 рабочих дней по возвращении неработающих членов семьи Работника из отпуска.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Наряду с оплатой стоимости проезда Работнику возмещаются расходы на провоз багажа весом до 30 килограммов, подтвержденные багажными квитанциями или иными документами, выданными организациями, осуществлявшими перевозку Работника.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Расходы работника, связанные с оплатой платных услуг за приобретение проездных документов (билетов) (сбор за услуги агентства (иной организации) по оформлению проездных документов (билетов), плата за их доставку), предоставлением справок и (или) отметок, упоминаемых в настоящем Положении, а также осуществлением добровольного страхования пассажира, не компенсируются.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При непредставлении именных проездных документов (билетов) или их дубликатов, за исключением случаев, указанных в </w:t>
      </w:r>
      <w:hyperlink w:anchor="Par100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пункте 1.3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одним из документов, подтверждающих местонахождение Работника в период отпуска, является: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- справка о временной регистрации, выданная органами, осуществляющими регистрационный учет;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- отпускное удостоверение с отметкой даты прибытия Работника к месту использования отпуска и даты убытия, заверенное оттиском печати органов местного самоуправления, жилищного органа по месту отдыха, администрацией санатория, оздоровительного учреждения, дома отдыха, дачного кооператива;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- отметка органов пограничного контроля в заграничном паспорте о пересечении Государственной границы Российской Федерации;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- квитанции (талоны) о проживании на туристических базах, в гостиницах, домах отдыха, кемпингах, общежитиях, санаториях, пансионатах, которые должны содержать: наименование исполнителя (для индивидуальных предпринимателей - фамилию, имя, отчество, сведения о государственной регистрации); место нахождения гостиницы, </w:t>
      </w:r>
      <w:r w:rsidRPr="00481B2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дома отдыха, кемпинга, общежития, пансионата; фамилию, имя, отчество проживающего; сроки проживания. Оплата в этом случае производится на основании справок транспортных организаций, осуществляющих пассажирские перевозки, о стоимости проезда по кратчайшему маршруту следования к месту отдыха и (или) обратно в размере минимальной стоимости проезда: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а) при наличии железнодорожного сообщения - по тарифу плацкартного вагона пассажирского поезда (при отсутствии на маршруте следования пассажирских поездов - по тарифу плацкартного вагона скорого поезда);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г) при наличии только автомобильного сообщения - по тарифу автобуса общего типа.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Стоимость проезда компенсируется до одного избранного Работником места отдыха и обратно. При этом если остановки (пересадки), сделанные по пути к избранному месту отдыха и обратно, совпадают с маршрутом прямого следования, компенсация осуществляется по фактическим расходам с учетом ограничений, предусмотренных настоящим Положением. В ином случае оплата производится на основании справок транспортных организаций, осуществляющих пассажирские перевозки, о стоимости проезда по маршруту прямого следования по тому виду и той категории транспорта, которыми работник осуществил проезд большей части пути, но не выше фактически произведенных затрат. При этом маршрут прямого следования может включать в себя остановку (пересадку) в городах Москве и Санкт-Петербурге.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Остановка Работника по маршруту прямого следования к месту использования отпуска и обратно не является вторым местом отдыха независимо от продолжительности такой остановки. Под маршрутом прямого следования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Работником видах транспорта.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При представлении проездных и перевозочных документов, стоимость которых указана в иностранной валюте, их стоимость пересчитывается в рубли по курсу Центрального банка Российской Федерации на дату, соответствующую дате приобретения проездных и перевозочных документов, а при отсутствии даты приобретения - на дату, соответствующую дате выезда.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1.3. При отсутствии именного проездного документа (билета), когда стоимость проезда включена в общую стоимость проезда группы, расходы по проезду компенсируются на основании справки, выданной организацией, организовавшей поездку указанной группы, о стоимости проезда конкретного лица, включенного в общую стоимость проезда группы.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При отсутствии в именном проездном документе (билете) стоимости проезда, когда она включена в стоимость туристической путевки, расходы по проезду компенсируются на основании справки туристической фирмы, продавшей путевку, о стоимости проезда в общей стоимости туристической путевки, а также копии туристической путевки или договора на оказание туристических услуг.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Указанные нормы применяются с учетом ограничений, предусмотренных настоящим Положением.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1.4. Работодатель в том же порядке компенсирует расходы на оплату стоимости проезда к месту проведения отдыха и обратно и провоза багажа проживающим в районах Крайнего Севера неработающим членам семьи Работника (мужу, жене, несовершеннолетним детям (в том числе усыновленным), за исключением тех членов </w:t>
      </w:r>
      <w:r w:rsidRPr="00481B2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семьи Работника, которые являются получателями трудовых пенсий по старости или (и) по инвалидности и которым компенсация такого проезда предусмотрена </w:t>
      </w:r>
      <w:hyperlink r:id="rId15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статьей 34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местностях") независимо от времени и места использования отпуска Работником.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В случае достижения детьми Работника совершеннолетия в период пребывания в отпуске (на отдыхе) произведенные расходы компенсируются в соответствии с Положением в полном объеме.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Для неработающего мужа (жены) Работника компенсация расходов на оплату стоимости проезда к месту использования отпуска и обратно производится при предъявлении следующих документов: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1) при наличии трудовой книжки - копия титульного листа и страницы с записью об увольнении с последнего места работы;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2) справка налоговых органов о том, что физическое лицо не является налогоплательщиком по налогу на доходы физических лиц и (или) не зарегистрировано в качестве предпринимателя без образования юридического лица.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B52F7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2. Особенности компенсации расходов на оплату стоимости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Par69"/>
      <w:bookmarkEnd w:id="0"/>
      <w:r w:rsidRPr="00481B2D">
        <w:rPr>
          <w:rFonts w:ascii="Arial" w:eastAsiaTheme="minorHAnsi" w:hAnsi="Arial" w:cs="Arial"/>
          <w:sz w:val="24"/>
          <w:szCs w:val="24"/>
          <w:lang w:eastAsia="en-US"/>
        </w:rPr>
        <w:t>проезда к месту использования отпуска (отдыха) и обратно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железнодорожным транспортом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2.1. При проезде к месту использования отпуска (отдыха) и (или) обратно железнодорожным транспортом расходы компенсируются исходя из фактической стоимости проезда, но не выше стоимости проезда в вагоне повышенной комфортности, отнесенном к вагону экономического класса с четырехместным купе категории "К" скорого фирменного поезда.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При проезде в вагонах с 2-местными купе (СВ) поезда любой категории расходы компенсируются на основании справки железнодорожной кассы о стоимости проезда по этому маршруту поездом аналогичной категории в вагоне повышенной комфортности, отнесенном к вагону экономического класса с четырехместным купе категории "К".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В стоимость проезда, подлежащую компенсации, входит: стоимость плацкарты (спальной) и тарифа, комиссионный сбор, страховой сбор от несчастных случаев пассажиров железнодорожного транспорта, сервисный сбор, доплата за скорость и стоимость выдаваемого в вагоне постельного белья.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Если стоимость постельного белья не включена в стоимость проездного документа (билета), компенсация за пользование постельным бельем производится на основании выданной проводником номерной квитанции (с указанием стоимости услуги, номера вагона и фамилии пассажира) или соответствующего штампа проводника на проездном документе (билете).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Если в стоимость проездного документа (билета) входит стоимость предоставляемого в вагонах повышенной комфортности питания, то данные расходы также подлежат компенсации.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2.2. При проведении отпуска (отдыха) за пределами Российской Федерации компенсируются расходы по проезду до (от) ближайшей к Государственной границе Российской Федерации железнодорожной станции на основании предоставленной справки железнодорожной кассы о стоимости такого проезда с учетом ограничений, предусмотренных настоящим Положением.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2.3. В случае осуществления проезда по электронному проездному документу (билету), оформленному не на утвержденном бланке строгой отчетности, дополнительно к проездному документу должен быть представлен документ, </w:t>
      </w:r>
      <w:r w:rsidRPr="00481B2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подтверждающий оплату стоимости перевозки (чек, оформленный посредством контрольно-кассовой техники, заверенная выписка из автоматизированной информационной системы перевозок, справка, выданная перевозчиком либо лицом, действующим на основании договора с перевозчиком).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B52F7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3. Особенности компенсации расходов на оплату стоимости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проезда к месту использования отпуска (отдыха) и обратно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воздушным транспортом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3.1. При использовании для проезда к месту проведения отпуска (отдыха) и (или) обратно воздушного транспорта расходы компенсируются исходя из фактической стоимости именного проездного документа (билета), но не выше стоимости перелета в салоне экономического класса.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В стоимость перелета, подлежащую компенсации, входят: тариф, комиссионный сбор (такса), топливный сбор и страховой сбор по государственному обязательному страхованию от несчастных случаев пассажиров воздушного транспорта.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При полете в салоне самолета более высокого класса (бизнес-класса, первого класса) расходы компенсируются на основании справки о стоимости перелета по этому же маршруту в салоне экономического класса, выданной агентством воздушных сообщений, продавшим проездной документ (билет).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3.2. При отсутствии в именном проездном документе (билете) стоимости перелета, за исключением случаев, указанных в </w:t>
      </w:r>
      <w:hyperlink w:anchor="Par100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пункте 1.3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при проведении отпуска (отдыха) в пределах Российской Федерации расходы по проезду компенсируются на основании справки агентства воздушных сообщений, продавшего проездной документ (билет), о стоимости такого перелета, с учетом ограничений, предусмотренных настоящим Положением.</w:t>
      </w:r>
    </w:p>
    <w:p w:rsidR="00316AF1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3.3. </w:t>
      </w:r>
      <w:bookmarkStart w:id="1" w:name="Par100"/>
      <w:bookmarkEnd w:id="1"/>
      <w:r w:rsidR="00316AF1" w:rsidRPr="00481B2D">
        <w:rPr>
          <w:rFonts w:ascii="Arial" w:eastAsiaTheme="minorHAnsi" w:hAnsi="Arial" w:cs="Arial"/>
          <w:sz w:val="24"/>
          <w:szCs w:val="24"/>
          <w:lang w:eastAsia="en-US"/>
        </w:rPr>
        <w:t>В случае проведения отпуска (отдыха) за пределами территории Российской Федерации расходы компенсируются путем частичной оплаты стоимости проездного документа на международной авиалинии на основании соответствующей справки, выданной агентством воздушных сообщений, о стоимости авиаперелета по кратчайшей линии следования от российского аэропорта вылета до ближайшего по линии следования к Государственной границе Российской Федерации аэропорта.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3.4. При осуществлении проезда (провоза багажа) по электронному пассажирскому билету на воздушном транспорте представляются маршрут/квитанция и посадочный талон.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B52F7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4. Особенности компенсации расходов на оплату стоимости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проезда к месту использования отпуска (отдыха) и обратно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водным транспортом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4.1. При использовании для проезда к месту проведения отпуска (отдыха) и (или) обратно водного транспорта компенсация расходов производится не выше стоимости проезда в каютах: V группы морского судна регулярных транспортных линий и линий с комплексным обслуживанием пассажиров, II категории речного судна всех линий сообщения и I категории судна паромной переправы.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При проезде в каюте морского/речного/паромного судна более высоких категорий расходы компенсируются на основании предоставленной справки агентства морского/речного/паромного сообщения, продавшего проездной документ (билет), о стоимости проезда по этому маршруту в каютах: V группы - на морском транспорте, II категории - на речном транспорте и I категории - на паромной переправе.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4.2. При использовании для проезда к месту проведения отпуска (отдыха) за пределами Российской Федерации и обратно водного транспорта расходы </w:t>
      </w:r>
      <w:r w:rsidRPr="00481B2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компенсируются путем частичной оплаты стоимости проездного документа (билета) на международной судоходной линии от российского порта выхода судна до ближайшего по курсу следования приграничного порта Российской Федерации, открытого для международных сообщений.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B52F7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5. Особенности компенсации расходов на оплату стоимости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проезда к месту использования отпуска (отдыха) и обратно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автотранспортом общего пользования (кроме такси)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5.1. При использовании для проезда к месту проведения отпуска (отдыха) и (или) обратно автотранспортных средств общего пользования (автобусов всех типов) междугородного и пригородного сообщений, а также в случае проезда указанным видом транспорта при следовании к месту проведения отпуска (отдыха) и обратно к пунктам отправления или пунктам прибытия авиационного, железнодорожного, водного транспорта, расположенным вне населенных пунктов, являющихся местом жительства Работника (неработающих членов его семьи) или местом проведения отпуска (отдыха), расходы, связанные с проездом, компенсируются исходя из фактической стоимости проезда в автобусах всех типов.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5.2. Компенсация расходов на оплату стоимости проезда автотранспортом общего пользования производится на основании представленного проездного документа (билета) или оформленного посредством контрольно-кассовой техники чека, содержащих информацию о наименовании транспортной организации, осуществляющей перевозку, ее ИНН, номере кассового чека, дате и стоимости перевозки, маршруте следования.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B52F7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6. Особенности компенсации расходов на оплату стоимости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проезда к месту использования отпуска (отдыха) и обратно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автотранспортом, находящимся в личном пользовании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6.1. Под личным автотранспортом понимаются автотранспортные средства, находящиеся в личной собственности Работника или членов его семьи, а также автотранспортные средства, владелец которых указал в договоре обязательного страхования гражданской ответственности владельцев транспортных средств Работника или члена его семьи в качестве лиц, допущенных к управлению транспортным средством.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6.2. Компенсация расходов по проезду на личном автотранспорте производится на основании: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- документов, подтверждающих пункты выезда и назначения, перечисленных в </w:t>
      </w:r>
      <w:hyperlink w:anchor="Par69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абзаце пятом пункта 1.2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- чеков автозаправочных станций (далее - АЗС), указывающих наименование организации, продавшей топливо, ее ИНН, номер кассового чека, дату, время, сумму за единицу объема, общие объем и стоимость проданного топлива;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- копий паспорта транспортного средства или свидетельства о регистрации транспортного средства, заверенных лицом, ответственным за прием документов, при предъявлении оригиналов;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- справки, выданной автотранспортной организацией, осуществляющей междугородные перевозки, о расстоянии кратчайшего пути следования автомобильным транспортом к месту проведения отдыха и обратно.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Если автотранспортное средство не находится в личной собственности Работника или членов его семьи, в дополнение к перечисленным документам предоставляется копия договора обязательного страхования гражданской ответственности владельцев транспортных средств, в котором Работник или члены его </w:t>
      </w:r>
      <w:r w:rsidRPr="00481B2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семьи внесены как лица, допущенные к управлению транспортным средством, используемым для проезда к месту отдыха и обратно.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Копия договора обязательного страхования гражданской ответственности владельцев транспортных средств заверяется лицом, ответственным за прием документов, при предъявлении оригиналов.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6.3. Компенсации подлежит стоимость израсходованного топлива (бензина, газа, топливной смеси или дизельного топлива) при проезде по кратчайшему расстоянию от пункта выезда до пункта прибытия.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Размер компенсации, связанной с расходом топлива, определяется исходя из его средней стоимости по маршруту следования и подтверждается чеками с АЗС, датированными не ранее последнего рабочего дня, предшествующего отпуску работника, и не позднее даты, предшествующей выходу работника из отпуска. Если в чеке АЗС не указаны все реквизиты, предусмотренные </w:t>
      </w:r>
      <w:hyperlink r:id="rId16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пунктом 6.2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к такому чеку необходим товарный чек АЗС с указанием отсутствующих в чеке реквизитов.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Стоимость израсходованного топлива, подлежащая компенсации, не может превышать расчетной стоимости, определяемой для конкретного автомобиля исходя из нормы расхода топлива (в соответствии с методическими рекомендациями Минтранса России), кратчайшего пути следования к месту проведения отдыха и обратно согласно указанной в </w:t>
      </w:r>
      <w:hyperlink r:id="rId17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пункте 6.2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справке автотранспортной организации, осуществляющей междугородные перевозки, и средневзвешенной стоимости одного литра израсходованного топлива по представленным чекам АЗС, определяемой по формуле: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18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С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= (</w:t>
      </w:r>
      <w:hyperlink r:id="rId19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Л1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x </w:t>
      </w:r>
      <w:hyperlink r:id="rId20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Ц1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+ </w:t>
      </w:r>
      <w:hyperlink r:id="rId21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Л2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x </w:t>
      </w:r>
      <w:hyperlink r:id="rId22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Ц2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+ ... + </w:t>
      </w:r>
      <w:hyperlink r:id="rId23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Лн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x </w:t>
      </w:r>
      <w:hyperlink r:id="rId24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Цн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>) / (</w:t>
      </w:r>
      <w:hyperlink r:id="rId25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Л1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+ </w:t>
      </w:r>
      <w:hyperlink r:id="rId26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Л2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+ ... + </w:t>
      </w:r>
      <w:hyperlink r:id="rId27" w:history="1">
        <w:r w:rsidRPr="00481B2D">
          <w:rPr>
            <w:rFonts w:ascii="Arial" w:eastAsiaTheme="minorHAnsi" w:hAnsi="Arial" w:cs="Arial"/>
            <w:sz w:val="24"/>
            <w:szCs w:val="24"/>
            <w:lang w:eastAsia="en-US"/>
          </w:rPr>
          <w:t>Лн</w:t>
        </w:r>
      </w:hyperlink>
      <w:r w:rsidRPr="00481B2D">
        <w:rPr>
          <w:rFonts w:ascii="Arial" w:eastAsiaTheme="minorHAnsi" w:hAnsi="Arial" w:cs="Arial"/>
          <w:sz w:val="24"/>
          <w:szCs w:val="24"/>
          <w:lang w:eastAsia="en-US"/>
        </w:rPr>
        <w:t>),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С - средневзвешенная стоимость одного литра израсходованного топлива;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Л1, Л2, ..., Лн - количество литров топлива, приобретенного по определенной цене;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Ц1, Ц2, ..., Цн - цена одного литра топлива.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6.4. При проведении отпуска (отдыха) за пределами Российской Федерации расходы компенсируются по проезду до пункта пропуска через Государственную границу Российской Федерации и обратно.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6.5. Не подлежат компенсации расходы, связанные с транспортировкой личного автотранспорта из мест, где автомобильное сообщение отсутствует.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B52F7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7. Финансовое обеспечение расходов, связанных с компенсацией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оплаты стоимости проезда и провоза багажа к месту</w:t>
      </w:r>
    </w:p>
    <w:p w:rsidR="00B52F72" w:rsidRPr="00481B2D" w:rsidRDefault="00B52F72" w:rsidP="00B52F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использования отпуска (отдыха) и обратно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>7.1. Расходы, связанные с компенсацией стоимости проезда и провоза багажа к месту использования отпуска (отдыха) и обратно, производятся за счет средств Работодателя, в пределах сметы доходов и расходов, утвержденной на соответствующий финансовый год.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7.2. </w:t>
      </w:r>
      <w:r w:rsidR="00316AF1" w:rsidRPr="00481B2D">
        <w:rPr>
          <w:rFonts w:ascii="Arial" w:eastAsiaTheme="minorHAnsi" w:hAnsi="Arial" w:cs="Arial"/>
          <w:sz w:val="24"/>
          <w:szCs w:val="24"/>
          <w:lang w:eastAsia="en-US"/>
        </w:rPr>
        <w:t>Расходы, превышающие размеры, установленные настоящим Положением, могут компенсироваться организациями за счет средств, полученных ими от приносящей доход деятельности, в порядке, предусмотренном коллективными договорами и иными локальными нормативными актами, принятыми в учреждениях,</w:t>
      </w: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и подлежат налогообложению в соответствии с законодательством Российской Федерации.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F72" w:rsidRPr="00481B2D" w:rsidRDefault="00B52F72" w:rsidP="00B52F7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8. Заключительные положения</w:t>
      </w:r>
    </w:p>
    <w:p w:rsidR="00B52F72" w:rsidRPr="00481B2D" w:rsidRDefault="00B52F72" w:rsidP="00B52F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6AF1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8.1. Ответственность за несоблюдение настоящего Положения несут </w:t>
      </w:r>
      <w:r w:rsidR="00316AF1"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руководители организаций, финансируемых из бюджета </w:t>
      </w:r>
      <w:r w:rsidR="00CE078A" w:rsidRPr="00481B2D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 Междуречье Кольского района Мурманской области</w:t>
      </w:r>
      <w:r w:rsidR="00316AF1"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 полностью либо частично.</w:t>
      </w:r>
    </w:p>
    <w:p w:rsidR="00B52F72" w:rsidRPr="00481B2D" w:rsidRDefault="00B52F72" w:rsidP="00CE078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1B2D">
        <w:rPr>
          <w:rFonts w:ascii="Arial" w:eastAsiaTheme="minorHAnsi" w:hAnsi="Arial" w:cs="Arial"/>
          <w:sz w:val="24"/>
          <w:szCs w:val="24"/>
          <w:lang w:eastAsia="en-US"/>
        </w:rPr>
        <w:t xml:space="preserve">8.2. </w:t>
      </w:r>
      <w:r w:rsidR="00CE078A" w:rsidRPr="00481B2D">
        <w:rPr>
          <w:rFonts w:ascii="Arial" w:eastAsiaTheme="minorHAnsi" w:hAnsi="Arial" w:cs="Arial"/>
          <w:sz w:val="24"/>
          <w:szCs w:val="24"/>
          <w:lang w:eastAsia="en-US"/>
        </w:rPr>
        <w:t>Контроль за целевым и правомерным использованием финансовых средств при компенсации расходов на оплату стоимости проезда и провоза багажа к месту использования отпуска (отдыха) и обратно осуществляют распорядители средств бюджета сельского поселения Междуречье Кольского района мурманской области.</w:t>
      </w:r>
    </w:p>
    <w:sectPr w:rsidR="00B52F72" w:rsidRPr="00481B2D" w:rsidSect="004A32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2C" w:rsidRDefault="002F722C" w:rsidP="00CE078A">
      <w:r>
        <w:separator/>
      </w:r>
    </w:p>
  </w:endnote>
  <w:endnote w:type="continuationSeparator" w:id="1">
    <w:p w:rsidR="002F722C" w:rsidRDefault="002F722C" w:rsidP="00CE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2C" w:rsidRDefault="002F722C" w:rsidP="00CE078A">
      <w:r>
        <w:separator/>
      </w:r>
    </w:p>
  </w:footnote>
  <w:footnote w:type="continuationSeparator" w:id="1">
    <w:p w:rsidR="002F722C" w:rsidRDefault="002F722C" w:rsidP="00CE0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F7" w:rsidRDefault="002F72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05F7" w:rsidRDefault="002F72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2D6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52D6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3FF2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FAA"/>
    <w:rsid w:val="00185AEC"/>
    <w:rsid w:val="00187878"/>
    <w:rsid w:val="00187F1E"/>
    <w:rsid w:val="00191434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48F"/>
    <w:rsid w:val="001C0B7B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F7A"/>
    <w:rsid w:val="0022189D"/>
    <w:rsid w:val="002233AF"/>
    <w:rsid w:val="00223FBD"/>
    <w:rsid w:val="00224363"/>
    <w:rsid w:val="002268FF"/>
    <w:rsid w:val="00226BDA"/>
    <w:rsid w:val="00226D2D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60E9F"/>
    <w:rsid w:val="002613D8"/>
    <w:rsid w:val="002618D4"/>
    <w:rsid w:val="00261975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2F722C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6312"/>
    <w:rsid w:val="00316A32"/>
    <w:rsid w:val="00316AF1"/>
    <w:rsid w:val="00316E51"/>
    <w:rsid w:val="00317F9F"/>
    <w:rsid w:val="00321B47"/>
    <w:rsid w:val="0032297B"/>
    <w:rsid w:val="00323013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609C1"/>
    <w:rsid w:val="00360F0E"/>
    <w:rsid w:val="00363DBF"/>
    <w:rsid w:val="00363ED2"/>
    <w:rsid w:val="00363FD2"/>
    <w:rsid w:val="00364CA7"/>
    <w:rsid w:val="00366E55"/>
    <w:rsid w:val="00373106"/>
    <w:rsid w:val="00374338"/>
    <w:rsid w:val="0037471F"/>
    <w:rsid w:val="00381104"/>
    <w:rsid w:val="0038369A"/>
    <w:rsid w:val="00384F57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75A6"/>
    <w:rsid w:val="003B0CB7"/>
    <w:rsid w:val="003B1F1E"/>
    <w:rsid w:val="003B2586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21632"/>
    <w:rsid w:val="00421682"/>
    <w:rsid w:val="00422A5F"/>
    <w:rsid w:val="0042681E"/>
    <w:rsid w:val="00427157"/>
    <w:rsid w:val="00430A6F"/>
    <w:rsid w:val="00430E35"/>
    <w:rsid w:val="004311EC"/>
    <w:rsid w:val="0043172A"/>
    <w:rsid w:val="00433A8F"/>
    <w:rsid w:val="00433EAA"/>
    <w:rsid w:val="004348D3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1B2D"/>
    <w:rsid w:val="004826F7"/>
    <w:rsid w:val="00482A4E"/>
    <w:rsid w:val="00482BC0"/>
    <w:rsid w:val="00482E48"/>
    <w:rsid w:val="0048359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796F"/>
    <w:rsid w:val="004E79F8"/>
    <w:rsid w:val="004F041A"/>
    <w:rsid w:val="004F07DD"/>
    <w:rsid w:val="004F0BB3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7E7"/>
    <w:rsid w:val="00597930"/>
    <w:rsid w:val="00597B7E"/>
    <w:rsid w:val="005A08B2"/>
    <w:rsid w:val="005A149B"/>
    <w:rsid w:val="005A233D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E54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25A3"/>
    <w:rsid w:val="00723165"/>
    <w:rsid w:val="0072682C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6AC2"/>
    <w:rsid w:val="007675B0"/>
    <w:rsid w:val="00770165"/>
    <w:rsid w:val="00770AAD"/>
    <w:rsid w:val="007718B7"/>
    <w:rsid w:val="00771FEB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3395"/>
    <w:rsid w:val="00783C06"/>
    <w:rsid w:val="007842CB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2189"/>
    <w:rsid w:val="007E440B"/>
    <w:rsid w:val="007E53A6"/>
    <w:rsid w:val="007E5FE9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1001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C22"/>
    <w:rsid w:val="0085275E"/>
    <w:rsid w:val="008543EA"/>
    <w:rsid w:val="00854650"/>
    <w:rsid w:val="00854BC9"/>
    <w:rsid w:val="00856E6B"/>
    <w:rsid w:val="008571AA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5346"/>
    <w:rsid w:val="008A589C"/>
    <w:rsid w:val="008A68C4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4365"/>
    <w:rsid w:val="008C5719"/>
    <w:rsid w:val="008C592A"/>
    <w:rsid w:val="008C61FC"/>
    <w:rsid w:val="008C6300"/>
    <w:rsid w:val="008C7D7F"/>
    <w:rsid w:val="008D0AB2"/>
    <w:rsid w:val="008D1069"/>
    <w:rsid w:val="008D2C71"/>
    <w:rsid w:val="008D56EC"/>
    <w:rsid w:val="008D57B2"/>
    <w:rsid w:val="008D5E05"/>
    <w:rsid w:val="008E0F70"/>
    <w:rsid w:val="008E32BC"/>
    <w:rsid w:val="008E3395"/>
    <w:rsid w:val="008E3B51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9A"/>
    <w:rsid w:val="009B04BF"/>
    <w:rsid w:val="009B252E"/>
    <w:rsid w:val="009B4FB2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4D70"/>
    <w:rsid w:val="00A8747C"/>
    <w:rsid w:val="00A905AE"/>
    <w:rsid w:val="00A9162A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73CA"/>
    <w:rsid w:val="00B07F66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2F72"/>
    <w:rsid w:val="00B53563"/>
    <w:rsid w:val="00B53B2F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37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3BF1"/>
    <w:rsid w:val="00C13FC3"/>
    <w:rsid w:val="00C143C3"/>
    <w:rsid w:val="00C14F67"/>
    <w:rsid w:val="00C14FBA"/>
    <w:rsid w:val="00C15508"/>
    <w:rsid w:val="00C205CC"/>
    <w:rsid w:val="00C21D20"/>
    <w:rsid w:val="00C2257D"/>
    <w:rsid w:val="00C22CA5"/>
    <w:rsid w:val="00C24D5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078A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CEC"/>
    <w:rsid w:val="00D41A34"/>
    <w:rsid w:val="00D4289B"/>
    <w:rsid w:val="00D42BCC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00"/>
    <w:rsid w:val="00E532B5"/>
    <w:rsid w:val="00E53C43"/>
    <w:rsid w:val="00E5475D"/>
    <w:rsid w:val="00E55289"/>
    <w:rsid w:val="00E55425"/>
    <w:rsid w:val="00E5602E"/>
    <w:rsid w:val="00E5633C"/>
    <w:rsid w:val="00E56648"/>
    <w:rsid w:val="00E57CCC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2C10"/>
    <w:rsid w:val="00EC2F3E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BF"/>
    <w:rsid w:val="00F15B86"/>
    <w:rsid w:val="00F1656D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2BBD"/>
    <w:rsid w:val="00F82EFE"/>
    <w:rsid w:val="00F8429E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8F4"/>
    <w:rsid w:val="00FE4F64"/>
    <w:rsid w:val="00FE53F6"/>
    <w:rsid w:val="00FE61F4"/>
    <w:rsid w:val="00FE6651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D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852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52D6"/>
  </w:style>
  <w:style w:type="paragraph" w:customStyle="1" w:styleId="ConsPlusTitle">
    <w:name w:val="ConsPlusTitle"/>
    <w:rsid w:val="000852D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07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7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43F14CBAB8A4E332A2340E653C666B0141B948573FB947E7C1F5B3A9B64B7H0E0H" TargetMode="External"/><Relationship Id="rId13" Type="http://schemas.openxmlformats.org/officeDocument/2006/relationships/hyperlink" Target="consultantplus://offline/ref=70E44E91CE9008C84E1B3F46BBDAA34FC67647BF96279436BA0298CF74F5F11D4DBC7970798A06CEE5AECDV1S1H" TargetMode="External"/><Relationship Id="rId18" Type="http://schemas.openxmlformats.org/officeDocument/2006/relationships/hyperlink" Target="consultantplus://offline/ref=D4C002DAC0113C1064EC6A7AB5768EFF1A7074F882046E47F30DEAD5B1F77C022B6FAABA977EB46AAB9FA2Y2T7H" TargetMode="External"/><Relationship Id="rId26" Type="http://schemas.openxmlformats.org/officeDocument/2006/relationships/hyperlink" Target="consultantplus://offline/ref=D4C002DAC0113C1064EC6A7AB5768EFF1A7074F882046E47F30DEAD5B1F77C022B6FAABA977EB46AAB9FA2Y2T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C002DAC0113C1064EC6A7AB5768EFF1A7074F882046E47F30DEAD5B1F77C022B6FAABA977EB46AAB9FA2Y2T6H" TargetMode="External"/><Relationship Id="rId7" Type="http://schemas.openxmlformats.org/officeDocument/2006/relationships/hyperlink" Target="consultantplus://offline/ref=A2B43F14CBAB8A4E332A2340E653C666B0141B948370F9997D7C1F5B3A9B64B70065D982A50F56813E13AEH6E1H" TargetMode="External"/><Relationship Id="rId12" Type="http://schemas.openxmlformats.org/officeDocument/2006/relationships/hyperlink" Target="consultantplus://offline/ref=70E44E91CE9008C84E1B3F50B8B6FD4AC97410BB942BC26EEF04CF90V2S4H" TargetMode="External"/><Relationship Id="rId17" Type="http://schemas.openxmlformats.org/officeDocument/2006/relationships/hyperlink" Target="consultantplus://offline/ref=D4C002DAC0113C1064EC6A7AB5768EFF1A7074F884066D46F30DEAD5B1F77C022B6FAABA977EYBT7H" TargetMode="External"/><Relationship Id="rId25" Type="http://schemas.openxmlformats.org/officeDocument/2006/relationships/hyperlink" Target="consultantplus://offline/ref=D4C002DAC0113C1064EC6A7AB5768EFF1A7074F882046E47F30DEAD5B1F77C022B6FAABA977EB46AAB9FA2Y2T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C002DAC0113C1064EC6A7AB5768EFF1A7074F882046E47F30DEAD5B1F77C022B6FAABA977EYBT7H" TargetMode="External"/><Relationship Id="rId20" Type="http://schemas.openxmlformats.org/officeDocument/2006/relationships/hyperlink" Target="consultantplus://offline/ref=D4C002DAC0113C1064EC6A7AB5768EFF1A7074F882046E47F30DEAD5B1F77C022B6FAABA977EB46AAB9FA2Y2T9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5D14425E1A13D6670C434BF48A2120EAECED4C47859F9C4657725B5422EE03D37434BC0906C98843357V1CFH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4C002DAC0113C1064EC6A7AB5768EFF1A7074F882046E47F30DEAD5B1F77C022B6FAABA977EB46AAB9FA2Y2T9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4C002DAC0113C1064EC6A6CB61AD0FA157223FC850D3C13AE0BBD8AE1F129426B69FAYFTFH" TargetMode="External"/><Relationship Id="rId23" Type="http://schemas.openxmlformats.org/officeDocument/2006/relationships/hyperlink" Target="consultantplus://offline/ref=D4C002DAC0113C1064EC6A7AB5768EFF1A7074F882046E47F30DEAD5B1F77C022B6FAABA977EB46AAB9FA2Y2T6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2B43F14CBAB8A4E332A2340E653C666B0141B948677FC9C707C1F5B3A9B64B7H0E0H" TargetMode="External"/><Relationship Id="rId19" Type="http://schemas.openxmlformats.org/officeDocument/2006/relationships/hyperlink" Target="consultantplus://offline/ref=D4C002DAC0113C1064EC6A7AB5768EFF1A7074F882046E47F30DEAD5B1F77C022B6FAABA977EB46AAB9FA2Y2T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B43F14CBAB8A4E332A2340E653C666B0141B948677FC9C707C1F5B3A9B64B7H0E0H" TargetMode="External"/><Relationship Id="rId14" Type="http://schemas.openxmlformats.org/officeDocument/2006/relationships/hyperlink" Target="consultantplus://offline/ref=D4C002DAC0113C1064EC6A6CB61AD0FA1C7F2CF485046119A652B188E6FE76556C20F3FFD2Y7T6H" TargetMode="External"/><Relationship Id="rId22" Type="http://schemas.openxmlformats.org/officeDocument/2006/relationships/hyperlink" Target="consultantplus://offline/ref=D4C002DAC0113C1064EC6A7AB5768EFF1A7074F882046E47F30DEAD5B1F77C022B6FAABA977EB46AAB9FA2Y2T9H" TargetMode="External"/><Relationship Id="rId27" Type="http://schemas.openxmlformats.org/officeDocument/2006/relationships/hyperlink" Target="consultantplus://offline/ref=D4C002DAC0113C1064EC6A7AB5768EFF1A7074F882046E47F30DEAD5B1F77C022B6FAABA977EB46AAB9FA2Y2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SKGuser</dc:creator>
  <cp:keywords/>
  <dc:description/>
  <cp:lastModifiedBy>SKGuser</cp:lastModifiedBy>
  <cp:revision>2</cp:revision>
  <cp:lastPrinted>2013-05-29T10:37:00Z</cp:lastPrinted>
  <dcterms:created xsi:type="dcterms:W3CDTF">2013-05-29T10:41:00Z</dcterms:created>
  <dcterms:modified xsi:type="dcterms:W3CDTF">2013-05-29T10:41:00Z</dcterms:modified>
</cp:coreProperties>
</file>